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9E6" w:rsidRPr="00EE68C4" w:rsidRDefault="00DE4AC5" w:rsidP="006559E6">
      <w:pPr>
        <w:keepNext/>
        <w:spacing w:before="240" w:after="60"/>
        <w:jc w:val="right"/>
        <w:outlineLvl w:val="0"/>
        <w:rPr>
          <w:rFonts w:cs="Tahoma"/>
          <w:bCs/>
          <w:kern w:val="32"/>
          <w:sz w:val="20"/>
          <w:szCs w:val="20"/>
        </w:rPr>
      </w:pPr>
      <w:r w:rsidRPr="00EE68C4">
        <w:rPr>
          <w:rFonts w:cs="Tahoma"/>
          <w:bCs/>
          <w:kern w:val="32"/>
          <w:sz w:val="20"/>
          <w:szCs w:val="20"/>
        </w:rPr>
        <w:t>Załącznik nr 10</w:t>
      </w:r>
      <w:r w:rsidR="006559E6" w:rsidRPr="00EE68C4">
        <w:rPr>
          <w:rFonts w:cs="Tahoma"/>
          <w:bCs/>
          <w:kern w:val="32"/>
          <w:sz w:val="20"/>
          <w:szCs w:val="20"/>
        </w:rPr>
        <w:t xml:space="preserve"> do wniosku o udzielenie pożyczki</w:t>
      </w:r>
    </w:p>
    <w:p w:rsidR="006559E6" w:rsidRPr="00EE68C4" w:rsidRDefault="006559E6" w:rsidP="00EE68C4">
      <w:pPr>
        <w:ind w:left="12"/>
        <w:rPr>
          <w:rFonts w:asciiTheme="minorHAnsi" w:hAnsiTheme="minorHAnsi" w:cstheme="minorHAnsi"/>
          <w:b/>
          <w:bCs/>
        </w:rPr>
      </w:pPr>
    </w:p>
    <w:p w:rsidR="006559E6" w:rsidRPr="00EE68C4" w:rsidRDefault="006559E6" w:rsidP="00EE68C4">
      <w:pPr>
        <w:ind w:left="12"/>
        <w:jc w:val="center"/>
        <w:rPr>
          <w:rFonts w:asciiTheme="minorHAnsi" w:hAnsiTheme="minorHAnsi" w:cstheme="minorHAnsi"/>
          <w:b/>
          <w:bCs/>
        </w:rPr>
      </w:pPr>
      <w:r w:rsidRPr="00EE68C4">
        <w:rPr>
          <w:rFonts w:asciiTheme="minorHAnsi" w:hAnsiTheme="minorHAnsi" w:cstheme="minorHAnsi"/>
          <w:b/>
          <w:bCs/>
        </w:rPr>
        <w:t>KLAUZULA INFORMACYJNA DOTYCZĄCA OCHRONY DANYCH OSOBOWYCH</w:t>
      </w:r>
      <w:r w:rsidR="00853643" w:rsidRPr="00EE68C4">
        <w:rPr>
          <w:rFonts w:asciiTheme="minorHAnsi" w:hAnsiTheme="minorHAnsi" w:cstheme="minorHAnsi"/>
          <w:b/>
          <w:bCs/>
        </w:rPr>
        <w:t xml:space="preserve"> nr 1</w:t>
      </w:r>
    </w:p>
    <w:p w:rsidR="006559E6" w:rsidRPr="00EE68C4" w:rsidRDefault="00123E89" w:rsidP="00EE68C4">
      <w:pPr>
        <w:ind w:left="12" w:hanging="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Zgodnie z art. 13 r</w:t>
      </w:r>
      <w:bookmarkStart w:id="0" w:name="_GoBack"/>
      <w:bookmarkEnd w:id="0"/>
      <w:r w:rsidR="006559E6" w:rsidRPr="00EE68C4">
        <w:rPr>
          <w:rFonts w:asciiTheme="minorHAnsi" w:hAnsiTheme="minorHAnsi" w:cstheme="minorHAnsi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</w:t>
      </w:r>
      <w:proofErr w:type="spellStart"/>
      <w:r w:rsidR="006559E6" w:rsidRPr="00EE68C4">
        <w:rPr>
          <w:rFonts w:asciiTheme="minorHAnsi" w:hAnsiTheme="minorHAnsi" w:cstheme="minorHAnsi"/>
        </w:rPr>
        <w:t>RODO</w:t>
      </w:r>
      <w:proofErr w:type="spellEnd"/>
      <w:r w:rsidR="006559E6" w:rsidRPr="00EE68C4">
        <w:rPr>
          <w:rFonts w:asciiTheme="minorHAnsi" w:hAnsiTheme="minorHAnsi" w:cstheme="minorHAnsi"/>
        </w:rPr>
        <w:t>”, zostałem/</w:t>
      </w:r>
      <w:proofErr w:type="spellStart"/>
      <w:r w:rsidR="006559E6" w:rsidRPr="00EE68C4">
        <w:rPr>
          <w:rFonts w:asciiTheme="minorHAnsi" w:hAnsiTheme="minorHAnsi" w:cstheme="minorHAnsi"/>
        </w:rPr>
        <w:t>am</w:t>
      </w:r>
      <w:proofErr w:type="spellEnd"/>
      <w:r w:rsidR="006559E6" w:rsidRPr="00EE68C4">
        <w:rPr>
          <w:rFonts w:asciiTheme="minorHAnsi" w:hAnsiTheme="minorHAnsi" w:cstheme="minorHAnsi"/>
        </w:rPr>
        <w:t xml:space="preserve"> poinformowany/a, iż:</w:t>
      </w:r>
    </w:p>
    <w:p w:rsidR="006559E6" w:rsidRPr="00EE68C4" w:rsidRDefault="006559E6" w:rsidP="006559E6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EE68C4">
        <w:rPr>
          <w:rFonts w:asciiTheme="minorHAnsi" w:hAnsiTheme="minorHAnsi" w:cstheme="minorHAnsi"/>
          <w:sz w:val="22"/>
          <w:szCs w:val="22"/>
        </w:rPr>
        <w:t xml:space="preserve">Fundusz przetwarza dane osobowe zgodnie z przepisami Rozporządzenia Parlamentu Europejskiego i Rady EU 2016/679 z dnia 27 kwietnia 2016 r. w sprawie ochrony osób fizycznych w związku z przetwarzaniem danych osobowych i w sprawie swobodnego przepływu takich danych oraz uchylenia dyrektywy 95/46/WE (Dz. Urz. UE </w:t>
      </w:r>
      <w:proofErr w:type="spellStart"/>
      <w:r w:rsidRPr="00EE68C4">
        <w:rPr>
          <w:rFonts w:asciiTheme="minorHAnsi" w:hAnsiTheme="minorHAnsi" w:cstheme="minorHAnsi"/>
          <w:sz w:val="22"/>
          <w:szCs w:val="22"/>
        </w:rPr>
        <w:t>L2016</w:t>
      </w:r>
      <w:proofErr w:type="spellEnd"/>
      <w:r w:rsidRPr="00EE68C4">
        <w:rPr>
          <w:rFonts w:asciiTheme="minorHAnsi" w:hAnsiTheme="minorHAnsi" w:cstheme="minorHAnsi"/>
          <w:sz w:val="22"/>
          <w:szCs w:val="22"/>
        </w:rPr>
        <w:t xml:space="preserve">, Nr 119, s. 1) (dalej: </w:t>
      </w:r>
      <w:proofErr w:type="spellStart"/>
      <w:r w:rsidRPr="00EE68C4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EE68C4">
        <w:rPr>
          <w:rFonts w:asciiTheme="minorHAnsi" w:hAnsiTheme="minorHAnsi" w:cstheme="minorHAnsi"/>
          <w:sz w:val="22"/>
          <w:szCs w:val="22"/>
        </w:rPr>
        <w:t>) oraz innymi przepisami prawa powszechnie obowiązującego, które chronią prawa osób, których dane dotyczą.</w:t>
      </w:r>
    </w:p>
    <w:p w:rsidR="006559E6" w:rsidRPr="00EE68C4" w:rsidRDefault="006559E6" w:rsidP="006559E6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EE68C4">
        <w:rPr>
          <w:rFonts w:asciiTheme="minorHAnsi" w:hAnsiTheme="minorHAnsi" w:cstheme="minorHAnsi"/>
          <w:sz w:val="22"/>
          <w:szCs w:val="22"/>
        </w:rPr>
        <w:t>Administratorem danych osobowych pozyskanych w ramach udzielania Pożyczki Rozwojowej jest Regionalne Towarzystwo Inwestycyjne S.A. ul. Wojska Polskiego 3, 82-440 Dzierzgoń.</w:t>
      </w:r>
    </w:p>
    <w:p w:rsidR="006559E6" w:rsidRPr="00EE68C4" w:rsidRDefault="006559E6" w:rsidP="006559E6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EE68C4">
        <w:rPr>
          <w:rFonts w:asciiTheme="minorHAnsi" w:hAnsiTheme="minorHAnsi" w:cstheme="minorHAnsi"/>
          <w:sz w:val="22"/>
          <w:szCs w:val="22"/>
        </w:rPr>
        <w:t>Kontakt do powołanego Inspektora Ochrony Danych:</w:t>
      </w:r>
    </w:p>
    <w:p w:rsidR="006559E6" w:rsidRPr="00EE68C4" w:rsidRDefault="006559E6" w:rsidP="006559E6">
      <w:pPr>
        <w:pStyle w:val="Akapitzlist"/>
        <w:widowControl w:val="0"/>
        <w:numPr>
          <w:ilvl w:val="2"/>
          <w:numId w:val="15"/>
        </w:numPr>
        <w:tabs>
          <w:tab w:val="left" w:pos="284"/>
          <w:tab w:val="left" w:pos="709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ind w:hanging="1309"/>
        <w:rPr>
          <w:rFonts w:asciiTheme="minorHAnsi" w:hAnsiTheme="minorHAnsi" w:cstheme="minorHAnsi"/>
          <w:sz w:val="22"/>
          <w:szCs w:val="22"/>
        </w:rPr>
      </w:pPr>
      <w:r w:rsidRPr="00EE68C4">
        <w:rPr>
          <w:rFonts w:asciiTheme="minorHAnsi" w:hAnsiTheme="minorHAnsi" w:cstheme="minorHAnsi"/>
          <w:sz w:val="22"/>
          <w:szCs w:val="22"/>
        </w:rPr>
        <w:t xml:space="preserve">Regionalne Towarzystwo Inwestycyjne S.A., adres e-mail: </w:t>
      </w:r>
      <w:hyperlink r:id="rId8" w:history="1">
        <w:r w:rsidRPr="00EE68C4">
          <w:rPr>
            <w:rStyle w:val="Hipercze"/>
            <w:rFonts w:asciiTheme="minorHAnsi" w:hAnsiTheme="minorHAnsi" w:cstheme="minorHAnsi"/>
            <w:sz w:val="22"/>
            <w:szCs w:val="22"/>
            <w:lang w:val="en-US"/>
          </w:rPr>
          <w:t>inspektor@cbi24.pl</w:t>
        </w:r>
      </w:hyperlink>
    </w:p>
    <w:p w:rsidR="006559E6" w:rsidRPr="00EE68C4" w:rsidRDefault="006559E6" w:rsidP="006559E6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EE68C4">
        <w:rPr>
          <w:rFonts w:asciiTheme="minorHAnsi" w:hAnsiTheme="minorHAnsi" w:cstheme="minorHAnsi"/>
          <w:sz w:val="22"/>
          <w:szCs w:val="22"/>
        </w:rPr>
        <w:t>Z Administratorem danych osobowych można się kontaktować we wszystkich sprawach dotyczących przetwarzania danych osobowych oraz korzystania z praw związanych z przetwarzaniem danych.</w:t>
      </w:r>
    </w:p>
    <w:p w:rsidR="006559E6" w:rsidRPr="00EE68C4" w:rsidRDefault="006559E6" w:rsidP="006559E6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EE68C4">
        <w:rPr>
          <w:rFonts w:asciiTheme="minorHAnsi" w:hAnsiTheme="minorHAnsi" w:cstheme="minorHAnsi"/>
          <w:sz w:val="22"/>
          <w:szCs w:val="22"/>
        </w:rPr>
        <w:t>Dane osobowe przetwarzane będą:</w:t>
      </w:r>
    </w:p>
    <w:p w:rsidR="006559E6" w:rsidRPr="00EE68C4" w:rsidRDefault="006559E6" w:rsidP="006559E6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1418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ind w:left="1418" w:hanging="567"/>
        <w:rPr>
          <w:rFonts w:asciiTheme="minorHAnsi" w:hAnsiTheme="minorHAnsi" w:cstheme="minorHAnsi"/>
          <w:sz w:val="22"/>
          <w:szCs w:val="22"/>
        </w:rPr>
      </w:pPr>
      <w:r w:rsidRPr="00EE68C4">
        <w:rPr>
          <w:rFonts w:asciiTheme="minorHAnsi" w:hAnsiTheme="minorHAnsi" w:cstheme="minorHAnsi"/>
          <w:sz w:val="22"/>
          <w:szCs w:val="22"/>
        </w:rPr>
        <w:t xml:space="preserve">przed zawarciem Umowa Jednostkowej Pożyczki – Pożyczki Rozwojowej w celu przeprowadzenia merytorycznej i finansowej oceny Wniosku o pożyczkę na podstawie art. 6 ust. 1 pkt. b) </w:t>
      </w:r>
      <w:proofErr w:type="spellStart"/>
      <w:r w:rsidRPr="00EE68C4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EE68C4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6559E6" w:rsidRPr="00EE68C4" w:rsidRDefault="006559E6" w:rsidP="006559E6">
      <w:pPr>
        <w:numPr>
          <w:ilvl w:val="0"/>
          <w:numId w:val="16"/>
        </w:numPr>
        <w:tabs>
          <w:tab w:val="left" w:pos="1418"/>
        </w:tabs>
        <w:spacing w:after="0" w:line="240" w:lineRule="auto"/>
        <w:ind w:left="1418" w:hanging="567"/>
        <w:rPr>
          <w:rFonts w:asciiTheme="minorHAnsi" w:hAnsiTheme="minorHAnsi" w:cstheme="minorHAnsi"/>
          <w:lang w:eastAsia="ar-SA"/>
        </w:rPr>
      </w:pPr>
      <w:r w:rsidRPr="00EE68C4">
        <w:rPr>
          <w:rFonts w:asciiTheme="minorHAnsi" w:hAnsiTheme="minorHAnsi" w:cstheme="minorHAnsi"/>
        </w:rPr>
        <w:t xml:space="preserve">w przypadku pozytywnego rozpatrzenia Wniosku o udzielenie pożyczki, w celu zawarcia Umowa Jednostkowej Pożyczki – Pożyczki Rozwojowej na podstawie art. 6 ust. 1 lit b) i c) </w:t>
      </w:r>
      <w:proofErr w:type="spellStart"/>
      <w:r w:rsidRPr="00EE68C4">
        <w:rPr>
          <w:rFonts w:asciiTheme="minorHAnsi" w:hAnsiTheme="minorHAnsi" w:cstheme="minorHAnsi"/>
        </w:rPr>
        <w:t>RODO</w:t>
      </w:r>
      <w:proofErr w:type="spellEnd"/>
      <w:r w:rsidRPr="00EE68C4">
        <w:rPr>
          <w:rFonts w:asciiTheme="minorHAnsi" w:hAnsiTheme="minorHAnsi" w:cstheme="minorHAnsi"/>
        </w:rPr>
        <w:t xml:space="preserve">, </w:t>
      </w:r>
      <w:r w:rsidRPr="00EE68C4">
        <w:rPr>
          <w:rFonts w:asciiTheme="minorHAnsi" w:hAnsiTheme="minorHAnsi" w:cstheme="minorHAnsi"/>
          <w:lang w:eastAsia="ar-SA"/>
        </w:rPr>
        <w:t>w celu, między innymi, udzielenia Pożyczkobiorcy wsparcia</w:t>
      </w:r>
      <w:r w:rsidRPr="00EE68C4">
        <w:rPr>
          <w:rFonts w:asciiTheme="minorHAnsi" w:hAnsiTheme="minorHAnsi" w:cstheme="minorHAnsi"/>
        </w:rPr>
        <w:t xml:space="preserve">, dokonywania rozliczeń finansowych, monitorowania, kontrolowania przebiegu realizacji Umowa Jednostkowej Pożyczki – Pożyczki Rozwojowej, dochodzenia wierzytelności, obsługi informatycznej, archiwizacji dokumentacji, prowadzenia sprawozdawczości w zakresie postępu rzeczowo-finansowego, realizacji Umowy </w:t>
      </w:r>
      <w:r w:rsidRPr="00EE68C4">
        <w:rPr>
          <w:rFonts w:asciiTheme="minorHAnsi" w:hAnsiTheme="minorHAnsi" w:cstheme="minorHAnsi"/>
          <w:lang w:eastAsia="ar-SA"/>
        </w:rPr>
        <w:t xml:space="preserve">wobec organów państwowych, samorządowych, Zarządu Województwa Pomorskiego, Pomorski Fundusz Rozwoju sp. z o.o. i Regionalnego Towarzystwa Inwestycyjnego S.A. </w:t>
      </w:r>
    </w:p>
    <w:p w:rsidR="006559E6" w:rsidRPr="00EE68C4" w:rsidRDefault="006559E6" w:rsidP="006559E6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EE68C4">
        <w:rPr>
          <w:rFonts w:asciiTheme="minorHAnsi" w:hAnsiTheme="minorHAnsi" w:cstheme="minorHAnsi"/>
          <w:sz w:val="22"/>
          <w:szCs w:val="22"/>
        </w:rPr>
        <w:t>Odbiorcami danych osobowych będą osoby upoważnione przez Administratora danych do przetwarzania danych osobowych w ramach wykonywania swoich obowiązków służbowych oraz podmioty, o których mowa w ust. 12.</w:t>
      </w:r>
    </w:p>
    <w:p w:rsidR="006559E6" w:rsidRPr="00EE68C4" w:rsidRDefault="006559E6" w:rsidP="006559E6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EE68C4">
        <w:rPr>
          <w:rFonts w:asciiTheme="minorHAnsi" w:hAnsiTheme="minorHAnsi" w:cstheme="minorHAnsi"/>
          <w:sz w:val="22"/>
          <w:szCs w:val="22"/>
        </w:rPr>
        <w:t>Dane osobowe będą przetwarzane przez czas trwania Umowy Jednostkowej Pożyczki – Pożyczki Rozwojowej, jednakże nie krócej niż przez 10 lat, tj. przez okres niezbędny do realizacji instrumentu finansowego, w ramach którego udzielane są Pożyczki Rozwojowej oraz do czasu upływu terminu przedawnienia ewentualnych roszczeń wynikających z Umowy i w związku z realizacją obowiązków podatkowych, rachunkowych i archiwizacyjnych przewidzianych przepisami prawa.</w:t>
      </w:r>
    </w:p>
    <w:p w:rsidR="006559E6" w:rsidRPr="00EE68C4" w:rsidRDefault="006559E6" w:rsidP="006559E6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ind w:hanging="1409"/>
        <w:rPr>
          <w:rFonts w:asciiTheme="minorHAnsi" w:hAnsiTheme="minorHAnsi" w:cstheme="minorHAnsi"/>
          <w:sz w:val="22"/>
          <w:szCs w:val="22"/>
        </w:rPr>
      </w:pPr>
      <w:r w:rsidRPr="00EE68C4">
        <w:rPr>
          <w:rFonts w:asciiTheme="minorHAnsi" w:hAnsiTheme="minorHAnsi" w:cstheme="minorHAnsi"/>
          <w:sz w:val="22"/>
          <w:szCs w:val="22"/>
        </w:rPr>
        <w:lastRenderedPageBreak/>
        <w:t>Wnioskodawcy/Pożyczkobiorcy przysługuje prawo do:</w:t>
      </w:r>
    </w:p>
    <w:p w:rsidR="006559E6" w:rsidRPr="00EE68C4" w:rsidRDefault="006559E6" w:rsidP="006559E6">
      <w:pPr>
        <w:pStyle w:val="Akapitzlist"/>
        <w:widowControl w:val="0"/>
        <w:numPr>
          <w:ilvl w:val="0"/>
          <w:numId w:val="18"/>
        </w:numPr>
        <w:tabs>
          <w:tab w:val="left" w:pos="284"/>
          <w:tab w:val="left" w:pos="709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EE68C4">
        <w:rPr>
          <w:rFonts w:asciiTheme="minorHAnsi" w:hAnsiTheme="minorHAnsi" w:cstheme="minorHAnsi"/>
          <w:sz w:val="22"/>
          <w:szCs w:val="22"/>
        </w:rPr>
        <w:t xml:space="preserve">dostępu do treści swoich danych, żądania ich sprostowania, usunięcia lub ograniczenia ich przetwarzania; </w:t>
      </w:r>
    </w:p>
    <w:p w:rsidR="006559E6" w:rsidRPr="00EE68C4" w:rsidRDefault="006559E6" w:rsidP="006559E6">
      <w:pPr>
        <w:pStyle w:val="Akapitzlist"/>
        <w:widowControl w:val="0"/>
        <w:numPr>
          <w:ilvl w:val="0"/>
          <w:numId w:val="18"/>
        </w:numPr>
        <w:tabs>
          <w:tab w:val="left" w:pos="284"/>
          <w:tab w:val="left" w:pos="709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EE68C4">
        <w:rPr>
          <w:rFonts w:asciiTheme="minorHAnsi" w:hAnsiTheme="minorHAnsi" w:cstheme="minorHAnsi"/>
          <w:sz w:val="22"/>
          <w:szCs w:val="22"/>
        </w:rPr>
        <w:t>wniesienia sprzeciwu;</w:t>
      </w:r>
    </w:p>
    <w:p w:rsidR="006559E6" w:rsidRPr="00EE68C4" w:rsidRDefault="006559E6" w:rsidP="006559E6">
      <w:pPr>
        <w:pStyle w:val="Akapitzlist"/>
        <w:widowControl w:val="0"/>
        <w:numPr>
          <w:ilvl w:val="0"/>
          <w:numId w:val="18"/>
        </w:numPr>
        <w:tabs>
          <w:tab w:val="left" w:pos="284"/>
          <w:tab w:val="left" w:pos="709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EE68C4">
        <w:rPr>
          <w:rFonts w:asciiTheme="minorHAnsi" w:hAnsiTheme="minorHAnsi" w:cstheme="minorHAnsi"/>
          <w:sz w:val="22"/>
          <w:szCs w:val="22"/>
        </w:rPr>
        <w:t xml:space="preserve">wniesienia skargi do Prezesa Urzędu Ochrony Danych Osobowych, gdy Wnioskodawca/Pożyczkobiorca uzna, iż przetwarzanie jego danych osobowych narusza przepisy </w:t>
      </w:r>
      <w:proofErr w:type="spellStart"/>
      <w:r w:rsidRPr="00EE68C4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EE68C4">
        <w:rPr>
          <w:rFonts w:asciiTheme="minorHAnsi" w:hAnsiTheme="minorHAnsi" w:cstheme="minorHAnsi"/>
          <w:sz w:val="22"/>
          <w:szCs w:val="22"/>
        </w:rPr>
        <w:t>.</w:t>
      </w:r>
    </w:p>
    <w:p w:rsidR="006559E6" w:rsidRPr="00EE68C4" w:rsidRDefault="006559E6" w:rsidP="006559E6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E68C4">
        <w:rPr>
          <w:rFonts w:asciiTheme="minorHAnsi" w:hAnsiTheme="minorHAnsi" w:cstheme="minorHAnsi"/>
          <w:sz w:val="22"/>
          <w:szCs w:val="22"/>
        </w:rPr>
        <w:t>Podanie przez Wnioskodawcę/Pożyczkobiorcę danych osobowych jest dobrowolne, aczkolwiek odmowa ich podania jest równoznaczna z brakiem możliwości ubiegania się i udzielenia Pożyczki.</w:t>
      </w:r>
    </w:p>
    <w:p w:rsidR="006559E6" w:rsidRPr="00EE68C4" w:rsidRDefault="006559E6" w:rsidP="006559E6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E68C4">
        <w:rPr>
          <w:rFonts w:asciiTheme="minorHAnsi" w:hAnsiTheme="minorHAnsi" w:cstheme="minorHAnsi"/>
          <w:sz w:val="22"/>
          <w:szCs w:val="22"/>
        </w:rPr>
        <w:t>Dane osobowe nie będą przetwarzane w sposób zautomatyzowany, nie będą poddawane profilowaniu.</w:t>
      </w:r>
    </w:p>
    <w:p w:rsidR="006559E6" w:rsidRPr="00EE68C4" w:rsidRDefault="006559E6" w:rsidP="006559E6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E68C4">
        <w:rPr>
          <w:rFonts w:asciiTheme="minorHAnsi" w:hAnsiTheme="minorHAnsi" w:cstheme="minorHAnsi"/>
          <w:sz w:val="22"/>
          <w:szCs w:val="22"/>
        </w:rPr>
        <w:t>Dane osobowe nie będą przekazywane do państwa trzeciego i organizacji międzynarodowych w rozumieniu ogólnego rozporządzenia o ochronie danych.</w:t>
      </w:r>
    </w:p>
    <w:p w:rsidR="006559E6" w:rsidRPr="00EE68C4" w:rsidRDefault="006559E6" w:rsidP="006559E6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E68C4">
        <w:rPr>
          <w:rFonts w:asciiTheme="minorHAnsi" w:hAnsiTheme="minorHAnsi" w:cstheme="minorHAnsi"/>
          <w:sz w:val="22"/>
          <w:szCs w:val="22"/>
        </w:rPr>
        <w:t xml:space="preserve">Fundusz ma obowiązek udostępniania danych osobowych pozyskanych w ramach udzielenia Pożyczki Rozwojowej Zarządowi Województwa Pomorskiego z siedzibą przy ul. Okopowej 21/27, 80-810 Gdańsk przy udziale Pomorskiego Funduszu Rozwoju Sp. z o.o. z siedzibą w Gdańsku przy ul. Straganiarskiej 24-27, 80-837 Gdańsk (dalej: </w:t>
      </w:r>
      <w:proofErr w:type="spellStart"/>
      <w:r w:rsidRPr="00EE68C4">
        <w:rPr>
          <w:rFonts w:asciiTheme="minorHAnsi" w:hAnsiTheme="minorHAnsi" w:cstheme="minorHAnsi"/>
          <w:sz w:val="22"/>
          <w:szCs w:val="22"/>
        </w:rPr>
        <w:t>PFR</w:t>
      </w:r>
      <w:proofErr w:type="spellEnd"/>
      <w:r w:rsidRPr="00EE68C4">
        <w:rPr>
          <w:rFonts w:asciiTheme="minorHAnsi" w:hAnsiTheme="minorHAnsi" w:cstheme="minorHAnsi"/>
          <w:sz w:val="22"/>
          <w:szCs w:val="22"/>
        </w:rPr>
        <w:t xml:space="preserve">) – na potrzeby monitorowania i kontroli w zakresie wydatkowania środków Pożyczki Rozwojowej zgodnie z przeznaczeniem na podstawie Rozporządzenia Rady (WE) nr 1083/2006 z dnia 11 lipca 2006 r. ustanawiającego przepisy ogólne dotyczące Europejskiego Funduszu Rozwoju Regionalnego, Europejskiego Funduszu Społecznego oraz Funduszu Spójności i uchylające rozporządzenie (WE) nr 1260/1999 oraz ustawy z dnia 11 lipca 2014 r. o zasadach realizacji programów w zakresie polityki spójności finansowanych w perspektywie finansowej 2014–2020, w związku z art. 6 ust. 1 lit. e) </w:t>
      </w:r>
      <w:proofErr w:type="spellStart"/>
      <w:r w:rsidRPr="00EE68C4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EE68C4">
        <w:rPr>
          <w:rFonts w:asciiTheme="minorHAnsi" w:hAnsiTheme="minorHAnsi" w:cstheme="minorHAnsi"/>
          <w:sz w:val="22"/>
          <w:szCs w:val="22"/>
        </w:rPr>
        <w:t xml:space="preserve"> – przetwarzanie jest niezbędne do wykonania zadania realizowanego w interesie publicznym.</w:t>
      </w:r>
    </w:p>
    <w:p w:rsidR="006559E6" w:rsidRPr="00EE68C4" w:rsidRDefault="006559E6" w:rsidP="006559E6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E68C4">
        <w:rPr>
          <w:rFonts w:asciiTheme="minorHAnsi" w:hAnsiTheme="minorHAnsi" w:cstheme="minorHAnsi"/>
          <w:sz w:val="22"/>
          <w:szCs w:val="22"/>
        </w:rPr>
        <w:t xml:space="preserve">Zarząd Województwa Pomorskiego, który powierzył zadanie oraz przetwarzanie danych osobowych </w:t>
      </w:r>
      <w:proofErr w:type="spellStart"/>
      <w:r w:rsidRPr="00EE68C4">
        <w:rPr>
          <w:rFonts w:asciiTheme="minorHAnsi" w:hAnsiTheme="minorHAnsi" w:cstheme="minorHAnsi"/>
          <w:sz w:val="22"/>
          <w:szCs w:val="22"/>
        </w:rPr>
        <w:t>PFR</w:t>
      </w:r>
      <w:proofErr w:type="spellEnd"/>
      <w:r w:rsidRPr="00EE68C4">
        <w:rPr>
          <w:rFonts w:asciiTheme="minorHAnsi" w:hAnsiTheme="minorHAnsi" w:cstheme="minorHAnsi"/>
          <w:sz w:val="22"/>
          <w:szCs w:val="22"/>
        </w:rPr>
        <w:t>, pozyskując od Funduszu dane osobowe w ramach monitorowania i kontroli w zakresie wydatkowania środków Pożyczki Rozwojowej zgodnie z przeznaczeniem, staje się odrębnym Administratorem danych.</w:t>
      </w:r>
    </w:p>
    <w:p w:rsidR="006559E6" w:rsidRPr="00EE68C4" w:rsidRDefault="006559E6" w:rsidP="006559E6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E68C4">
        <w:rPr>
          <w:rFonts w:asciiTheme="minorHAnsi" w:hAnsiTheme="minorHAnsi" w:cstheme="minorHAnsi"/>
          <w:sz w:val="22"/>
          <w:szCs w:val="22"/>
        </w:rPr>
        <w:t>Kontakt do powołanych Inspektorów Ochrony Danych:</w:t>
      </w:r>
    </w:p>
    <w:p w:rsidR="006559E6" w:rsidRPr="00EE68C4" w:rsidRDefault="006559E6" w:rsidP="006559E6">
      <w:pPr>
        <w:pStyle w:val="Akapitzlist"/>
        <w:widowControl w:val="0"/>
        <w:numPr>
          <w:ilvl w:val="0"/>
          <w:numId w:val="19"/>
        </w:num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ind w:hanging="2765"/>
        <w:rPr>
          <w:rFonts w:asciiTheme="minorHAnsi" w:hAnsiTheme="minorHAnsi" w:cstheme="minorHAnsi"/>
          <w:sz w:val="22"/>
          <w:szCs w:val="22"/>
        </w:rPr>
      </w:pPr>
      <w:r w:rsidRPr="00EE68C4">
        <w:rPr>
          <w:rFonts w:asciiTheme="minorHAnsi" w:hAnsiTheme="minorHAnsi" w:cstheme="minorHAnsi"/>
          <w:sz w:val="22"/>
          <w:szCs w:val="22"/>
        </w:rPr>
        <w:t xml:space="preserve">Zarząd Województwa Pomorskiego, adres e-mail: </w:t>
      </w:r>
      <w:hyperlink r:id="rId9" w:history="1">
        <w:proofErr w:type="spellStart"/>
        <w:r w:rsidRPr="00EE68C4">
          <w:rPr>
            <w:rStyle w:val="Hipercze"/>
            <w:rFonts w:asciiTheme="minorHAnsi" w:hAnsiTheme="minorHAnsi" w:cstheme="minorHAnsi"/>
            <w:sz w:val="22"/>
            <w:szCs w:val="22"/>
          </w:rPr>
          <w:t>iod@pomorskie.eu</w:t>
        </w:r>
        <w:proofErr w:type="spellEnd"/>
      </w:hyperlink>
      <w:r w:rsidRPr="00EE68C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559E6" w:rsidRPr="00EE68C4" w:rsidRDefault="006559E6" w:rsidP="006559E6">
      <w:pPr>
        <w:pStyle w:val="Akapitzlist"/>
        <w:widowControl w:val="0"/>
        <w:numPr>
          <w:ilvl w:val="0"/>
          <w:numId w:val="19"/>
        </w:num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ind w:hanging="2765"/>
        <w:rPr>
          <w:rFonts w:asciiTheme="minorHAnsi" w:hAnsiTheme="minorHAnsi" w:cstheme="minorHAnsi"/>
          <w:sz w:val="22"/>
          <w:szCs w:val="22"/>
        </w:rPr>
      </w:pPr>
      <w:r w:rsidRPr="00EE68C4">
        <w:rPr>
          <w:rFonts w:asciiTheme="minorHAnsi" w:hAnsiTheme="minorHAnsi" w:cstheme="minorHAnsi"/>
          <w:sz w:val="22"/>
          <w:szCs w:val="22"/>
        </w:rPr>
        <w:t xml:space="preserve">Pomorski Fundusz Rozwoju Sp. z o.o., adres e-mail: </w:t>
      </w:r>
      <w:hyperlink r:id="rId10" w:history="1">
        <w:proofErr w:type="spellStart"/>
        <w:r w:rsidRPr="00EE68C4">
          <w:rPr>
            <w:rStyle w:val="Hipercze"/>
            <w:rFonts w:asciiTheme="minorHAnsi" w:hAnsiTheme="minorHAnsi" w:cstheme="minorHAnsi"/>
            <w:sz w:val="22"/>
            <w:szCs w:val="22"/>
          </w:rPr>
          <w:t>iod@pfr.pomorskie.eu</w:t>
        </w:r>
        <w:proofErr w:type="spellEnd"/>
      </w:hyperlink>
    </w:p>
    <w:p w:rsidR="006559E6" w:rsidRPr="00EE68C4" w:rsidRDefault="006559E6" w:rsidP="006559E6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E68C4">
        <w:rPr>
          <w:rFonts w:asciiTheme="minorHAnsi" w:hAnsiTheme="minorHAnsi" w:cstheme="minorHAnsi"/>
          <w:sz w:val="22"/>
          <w:szCs w:val="22"/>
        </w:rPr>
        <w:t xml:space="preserve">Fundusz realizuje własny obowiązek informacyjny wynikający  z art. 13 </w:t>
      </w:r>
      <w:proofErr w:type="spellStart"/>
      <w:r w:rsidRPr="00EE68C4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EE68C4">
        <w:rPr>
          <w:rFonts w:asciiTheme="minorHAnsi" w:hAnsiTheme="minorHAnsi" w:cstheme="minorHAnsi"/>
          <w:sz w:val="22"/>
          <w:szCs w:val="22"/>
        </w:rPr>
        <w:t xml:space="preserve"> oraz przyjmuje od Zarządu Województwa Pomorskiego za pośrednictwem </w:t>
      </w:r>
      <w:proofErr w:type="spellStart"/>
      <w:r w:rsidRPr="00EE68C4">
        <w:rPr>
          <w:rFonts w:asciiTheme="minorHAnsi" w:hAnsiTheme="minorHAnsi" w:cstheme="minorHAnsi"/>
          <w:sz w:val="22"/>
          <w:szCs w:val="22"/>
        </w:rPr>
        <w:t>PFR</w:t>
      </w:r>
      <w:proofErr w:type="spellEnd"/>
      <w:r w:rsidRPr="00EE68C4">
        <w:rPr>
          <w:rFonts w:asciiTheme="minorHAnsi" w:hAnsiTheme="minorHAnsi" w:cstheme="minorHAnsi"/>
          <w:sz w:val="22"/>
          <w:szCs w:val="22"/>
        </w:rPr>
        <w:t xml:space="preserve"> zobowiązanie do wykonywania wobec osób, których dane dotyczą, obowiązków informacyjnych wynikających z art. 14 </w:t>
      </w:r>
      <w:proofErr w:type="spellStart"/>
      <w:r w:rsidRPr="00EE68C4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EE68C4">
        <w:rPr>
          <w:rFonts w:asciiTheme="minorHAnsi" w:hAnsiTheme="minorHAnsi" w:cstheme="minorHAnsi"/>
          <w:sz w:val="22"/>
          <w:szCs w:val="22"/>
        </w:rPr>
        <w:t xml:space="preserve">, udostępniając klauzulę informacyjną wszystkim Ostatecznym Odbiorcom, których dane osobowe będą przetwarzane w ramach monitorowania i kontroli w zakresie wydatkowania środków Pożyczki Ogólnorozwojowej zgodnie z przeznaczeniem. </w:t>
      </w:r>
    </w:p>
    <w:p w:rsidR="006559E6" w:rsidRPr="00EE68C4" w:rsidRDefault="006559E6" w:rsidP="006559E6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E68C4">
        <w:rPr>
          <w:rFonts w:asciiTheme="minorHAnsi" w:hAnsiTheme="minorHAnsi" w:cstheme="minorHAnsi"/>
          <w:sz w:val="22"/>
          <w:szCs w:val="22"/>
        </w:rPr>
        <w:t xml:space="preserve">Fundusz oraz </w:t>
      </w:r>
      <w:proofErr w:type="spellStart"/>
      <w:r w:rsidRPr="00EE68C4">
        <w:rPr>
          <w:rFonts w:asciiTheme="minorHAnsi" w:hAnsiTheme="minorHAnsi" w:cstheme="minorHAnsi"/>
          <w:sz w:val="22"/>
          <w:szCs w:val="22"/>
        </w:rPr>
        <w:t>PFR</w:t>
      </w:r>
      <w:proofErr w:type="spellEnd"/>
      <w:r w:rsidRPr="00EE68C4">
        <w:rPr>
          <w:rFonts w:asciiTheme="minorHAnsi" w:hAnsiTheme="minorHAnsi" w:cstheme="minorHAnsi"/>
          <w:sz w:val="22"/>
          <w:szCs w:val="22"/>
        </w:rPr>
        <w:t xml:space="preserve"> zobowiązują się do zapewnienia bezpieczeństwa przetwarzanych danych osobowych, w szczególności do zapewnienia ich poufności, integralności oraz dostępności oraz do zapewnienia ciągłości realizacji usług.</w:t>
      </w:r>
    </w:p>
    <w:p w:rsidR="006559E6" w:rsidRPr="00EE68C4" w:rsidRDefault="006559E6" w:rsidP="00EE68C4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E68C4">
        <w:rPr>
          <w:rFonts w:asciiTheme="minorHAnsi" w:hAnsiTheme="minorHAnsi" w:cstheme="minorHAnsi"/>
          <w:sz w:val="22"/>
          <w:szCs w:val="22"/>
        </w:rPr>
        <w:t xml:space="preserve">Fundusz oraz </w:t>
      </w:r>
      <w:proofErr w:type="spellStart"/>
      <w:r w:rsidRPr="00EE68C4">
        <w:rPr>
          <w:rFonts w:asciiTheme="minorHAnsi" w:hAnsiTheme="minorHAnsi" w:cstheme="minorHAnsi"/>
          <w:sz w:val="22"/>
          <w:szCs w:val="22"/>
        </w:rPr>
        <w:t>PFR</w:t>
      </w:r>
      <w:proofErr w:type="spellEnd"/>
      <w:r w:rsidRPr="00EE68C4">
        <w:rPr>
          <w:rFonts w:asciiTheme="minorHAnsi" w:hAnsiTheme="minorHAnsi" w:cstheme="minorHAnsi"/>
          <w:sz w:val="22"/>
          <w:szCs w:val="22"/>
        </w:rPr>
        <w:t xml:space="preserve"> zobowiązują się chronić przesyłane dane osobowe Ostatecznych Odbiorców z wykorzystaniem sieci Internet, w szczególności poprzez szyfrowanie.</w:t>
      </w:r>
    </w:p>
    <w:p w:rsidR="006559E6" w:rsidRPr="00EE68C4" w:rsidRDefault="006559E6" w:rsidP="00EE68C4">
      <w:pPr>
        <w:ind w:left="0" w:firstLine="0"/>
        <w:rPr>
          <w:rFonts w:asciiTheme="minorHAnsi" w:hAnsiTheme="minorHAnsi" w:cstheme="minorHAnsi"/>
        </w:rPr>
      </w:pPr>
    </w:p>
    <w:p w:rsidR="006559E6" w:rsidRPr="00EE68C4" w:rsidRDefault="00EE68C4" w:rsidP="006559E6">
      <w:pPr>
        <w:ind w:left="53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</w:t>
      </w:r>
    </w:p>
    <w:p w:rsidR="00160E83" w:rsidRPr="00EE68C4" w:rsidRDefault="006559E6" w:rsidP="00EE68C4">
      <w:pPr>
        <w:ind w:left="5387"/>
        <w:rPr>
          <w:rFonts w:asciiTheme="minorHAnsi" w:hAnsiTheme="minorHAnsi" w:cstheme="minorHAnsi"/>
        </w:rPr>
      </w:pPr>
      <w:r w:rsidRPr="00EE68C4">
        <w:rPr>
          <w:rFonts w:asciiTheme="minorHAnsi" w:hAnsiTheme="minorHAnsi" w:cstheme="minorHAnsi"/>
        </w:rPr>
        <w:t xml:space="preserve">            Data i podpis Wnioskodawcy</w:t>
      </w:r>
    </w:p>
    <w:sectPr w:rsidR="00160E83" w:rsidRPr="00EE68C4" w:rsidSect="00C13B7C">
      <w:headerReference w:type="default" r:id="rId11"/>
      <w:footerReference w:type="default" r:id="rId12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6F5" w:rsidRDefault="001466F5" w:rsidP="007C7D54">
      <w:r>
        <w:separator/>
      </w:r>
    </w:p>
  </w:endnote>
  <w:endnote w:type="continuationSeparator" w:id="0">
    <w:p w:rsidR="001466F5" w:rsidRDefault="001466F5" w:rsidP="007C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7C" w:rsidRDefault="00C13B7C" w:rsidP="00C13B7C">
    <w:pPr>
      <w:pStyle w:val="Stopka"/>
      <w:jc w:val="right"/>
    </w:pPr>
    <w:r w:rsidRPr="00C13B7C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3865A11E" wp14:editId="2DE2D4D7">
          <wp:extent cx="1181100" cy="503976"/>
          <wp:effectExtent l="0" t="0" r="0" b="0"/>
          <wp:docPr id="5" name="Obraz 5" descr="D:\RTI do 2020 r\LOGA\RTI\Logo RTI całe czaro-białe [Przekonwertowany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RTI do 2020 r\LOGA\RTI\Logo RTI całe czaro-białe [Przekonwertowany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255" cy="50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6DF" w:rsidRDefault="004966DF" w:rsidP="00297CBA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6F5" w:rsidRDefault="001466F5" w:rsidP="007C7D54">
      <w:r>
        <w:separator/>
      </w:r>
    </w:p>
  </w:footnote>
  <w:footnote w:type="continuationSeparator" w:id="0">
    <w:p w:rsidR="001466F5" w:rsidRDefault="001466F5" w:rsidP="007C7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7C" w:rsidRPr="00C13B7C" w:rsidRDefault="004966DF" w:rsidP="00C13B7C">
    <w:pPr>
      <w:pStyle w:val="NormalnyWeb"/>
    </w:pP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</w:t>
    </w:r>
    <w:r w:rsidR="00C13B7C" w:rsidRPr="00C13B7C">
      <w:rPr>
        <w:noProof/>
      </w:rPr>
      <w:drawing>
        <wp:inline distT="0" distB="0" distL="0" distR="0">
          <wp:extent cx="5467350" cy="635366"/>
          <wp:effectExtent l="0" t="0" r="0" b="0"/>
          <wp:docPr id="2" name="Obraz 2" descr="C:\Users\User\AppData\Local\Packages\Microsoft.Windows.Photos_8wekyb3d8bbwe\TempState\ShareServiceTempFolder\Zestawienie znaków_monochromatyczn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Zestawienie znaków_monochromatyczn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923" cy="671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6DF" w:rsidRPr="00297CBA" w:rsidRDefault="004966DF" w:rsidP="00297CBA">
    <w:pPr>
      <w:pStyle w:val="Stopka"/>
      <w:ind w:firstLine="0"/>
      <w:rPr>
        <w:rFonts w:ascii="Tahoma" w:hAnsi="Tahoma" w:cs="Tahom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0578C2"/>
    <w:multiLevelType w:val="hybridMultilevel"/>
    <w:tmpl w:val="EE76BA2C"/>
    <w:lvl w:ilvl="0" w:tplc="4F643764">
      <w:start w:val="1"/>
      <w:numFmt w:val="bullet"/>
      <w:lvlText w:val=""/>
      <w:lvlJc w:val="left"/>
      <w:pPr>
        <w:ind w:left="304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769" w:hanging="360"/>
      </w:pPr>
    </w:lvl>
    <w:lvl w:ilvl="2" w:tplc="0415001B" w:tentative="1">
      <w:start w:val="1"/>
      <w:numFmt w:val="lowerRoman"/>
      <w:lvlText w:val="%3."/>
      <w:lvlJc w:val="right"/>
      <w:pPr>
        <w:ind w:left="4489" w:hanging="180"/>
      </w:pPr>
    </w:lvl>
    <w:lvl w:ilvl="3" w:tplc="0415000F" w:tentative="1">
      <w:start w:val="1"/>
      <w:numFmt w:val="decimal"/>
      <w:lvlText w:val="%4."/>
      <w:lvlJc w:val="left"/>
      <w:pPr>
        <w:ind w:left="5209" w:hanging="360"/>
      </w:pPr>
    </w:lvl>
    <w:lvl w:ilvl="4" w:tplc="04150019" w:tentative="1">
      <w:start w:val="1"/>
      <w:numFmt w:val="lowerLetter"/>
      <w:lvlText w:val="%5."/>
      <w:lvlJc w:val="left"/>
      <w:pPr>
        <w:ind w:left="5929" w:hanging="360"/>
      </w:pPr>
    </w:lvl>
    <w:lvl w:ilvl="5" w:tplc="0415001B" w:tentative="1">
      <w:start w:val="1"/>
      <w:numFmt w:val="lowerRoman"/>
      <w:lvlText w:val="%6."/>
      <w:lvlJc w:val="right"/>
      <w:pPr>
        <w:ind w:left="6649" w:hanging="180"/>
      </w:pPr>
    </w:lvl>
    <w:lvl w:ilvl="6" w:tplc="0415000F" w:tentative="1">
      <w:start w:val="1"/>
      <w:numFmt w:val="decimal"/>
      <w:lvlText w:val="%7."/>
      <w:lvlJc w:val="left"/>
      <w:pPr>
        <w:ind w:left="7369" w:hanging="360"/>
      </w:pPr>
    </w:lvl>
    <w:lvl w:ilvl="7" w:tplc="04150019" w:tentative="1">
      <w:start w:val="1"/>
      <w:numFmt w:val="lowerLetter"/>
      <w:lvlText w:val="%8."/>
      <w:lvlJc w:val="left"/>
      <w:pPr>
        <w:ind w:left="8089" w:hanging="360"/>
      </w:pPr>
    </w:lvl>
    <w:lvl w:ilvl="8" w:tplc="0415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3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4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6" w15:restartNumberingAfterBreak="0">
    <w:nsid w:val="2D735FB5"/>
    <w:multiLevelType w:val="hybridMultilevel"/>
    <w:tmpl w:val="CEE81EFC"/>
    <w:lvl w:ilvl="0" w:tplc="363C1D5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A15EB"/>
    <w:multiLevelType w:val="hybridMultilevel"/>
    <w:tmpl w:val="FCA4A1C6"/>
    <w:lvl w:ilvl="0" w:tplc="4F643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844CA"/>
    <w:multiLevelType w:val="hybridMultilevel"/>
    <w:tmpl w:val="83E0BB72"/>
    <w:lvl w:ilvl="0" w:tplc="4F643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C396833"/>
    <w:multiLevelType w:val="hybridMultilevel"/>
    <w:tmpl w:val="3326ADB2"/>
    <w:lvl w:ilvl="0" w:tplc="34F05A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CF35D50"/>
    <w:multiLevelType w:val="hybridMultilevel"/>
    <w:tmpl w:val="687234AE"/>
    <w:lvl w:ilvl="0" w:tplc="F72CDBB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63930"/>
    <w:multiLevelType w:val="hybridMultilevel"/>
    <w:tmpl w:val="34CABBEE"/>
    <w:lvl w:ilvl="0" w:tplc="271E2D0C">
      <w:start w:val="8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72E5E"/>
    <w:multiLevelType w:val="hybridMultilevel"/>
    <w:tmpl w:val="83E43578"/>
    <w:lvl w:ilvl="0" w:tplc="5D422C1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AC4F33"/>
    <w:multiLevelType w:val="hybridMultilevel"/>
    <w:tmpl w:val="31E21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F64376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068B1"/>
    <w:multiLevelType w:val="multilevel"/>
    <w:tmpl w:val="ACAE26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18"/>
        <w:szCs w:val="1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3"/>
  </w:num>
  <w:num w:numId="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14"/>
  </w:num>
  <w:num w:numId="9">
    <w:abstractNumId w:val="5"/>
  </w:num>
  <w:num w:numId="10">
    <w:abstractNumId w:val="10"/>
  </w:num>
  <w:num w:numId="11">
    <w:abstractNumId w:val="0"/>
  </w:num>
  <w:num w:numId="12">
    <w:abstractNumId w:val="1"/>
  </w:num>
  <w:num w:numId="13">
    <w:abstractNumId w:val="18"/>
  </w:num>
  <w:num w:numId="14">
    <w:abstractNumId w:val="6"/>
  </w:num>
  <w:num w:numId="15">
    <w:abstractNumId w:val="17"/>
  </w:num>
  <w:num w:numId="16">
    <w:abstractNumId w:val="8"/>
  </w:num>
  <w:num w:numId="17">
    <w:abstractNumId w:val="12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54"/>
    <w:rsid w:val="00046CBC"/>
    <w:rsid w:val="000C4238"/>
    <w:rsid w:val="00123E89"/>
    <w:rsid w:val="001466F5"/>
    <w:rsid w:val="00160E83"/>
    <w:rsid w:val="001647A3"/>
    <w:rsid w:val="00180531"/>
    <w:rsid w:val="00193A22"/>
    <w:rsid w:val="001C66AC"/>
    <w:rsid w:val="00206C82"/>
    <w:rsid w:val="00274299"/>
    <w:rsid w:val="00297CBA"/>
    <w:rsid w:val="003245F3"/>
    <w:rsid w:val="003547F3"/>
    <w:rsid w:val="003731ED"/>
    <w:rsid w:val="003F1AC6"/>
    <w:rsid w:val="00412107"/>
    <w:rsid w:val="004472D3"/>
    <w:rsid w:val="004966DF"/>
    <w:rsid w:val="004D15AD"/>
    <w:rsid w:val="00646422"/>
    <w:rsid w:val="006559E6"/>
    <w:rsid w:val="00657D1F"/>
    <w:rsid w:val="00697006"/>
    <w:rsid w:val="006F23FA"/>
    <w:rsid w:val="007469C8"/>
    <w:rsid w:val="00786903"/>
    <w:rsid w:val="007C7D54"/>
    <w:rsid w:val="007D2D65"/>
    <w:rsid w:val="00853643"/>
    <w:rsid w:val="00895774"/>
    <w:rsid w:val="008E520E"/>
    <w:rsid w:val="00AC100A"/>
    <w:rsid w:val="00AE0866"/>
    <w:rsid w:val="00AE1866"/>
    <w:rsid w:val="00AE6A66"/>
    <w:rsid w:val="00B1223F"/>
    <w:rsid w:val="00B12698"/>
    <w:rsid w:val="00B8318D"/>
    <w:rsid w:val="00C13B7C"/>
    <w:rsid w:val="00C54DB5"/>
    <w:rsid w:val="00C651C0"/>
    <w:rsid w:val="00C91F71"/>
    <w:rsid w:val="00CD713A"/>
    <w:rsid w:val="00CE7701"/>
    <w:rsid w:val="00D60E4B"/>
    <w:rsid w:val="00D62E61"/>
    <w:rsid w:val="00DE4A53"/>
    <w:rsid w:val="00DE4AC5"/>
    <w:rsid w:val="00DE769B"/>
    <w:rsid w:val="00E27159"/>
    <w:rsid w:val="00EC4B53"/>
    <w:rsid w:val="00ED11F1"/>
    <w:rsid w:val="00ED6D92"/>
    <w:rsid w:val="00EE68C4"/>
    <w:rsid w:val="00F9371A"/>
    <w:rsid w:val="00FC5A9F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186C76-BEC2-45B7-9428-1CCAA08D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A66"/>
    <w:pPr>
      <w:ind w:left="284" w:hanging="284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12107"/>
    <w:pPr>
      <w:keepNext/>
      <w:spacing w:before="240" w:after="60" w:line="240" w:lineRule="auto"/>
      <w:ind w:left="0"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7D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7D54"/>
  </w:style>
  <w:style w:type="paragraph" w:styleId="Stopka">
    <w:name w:val="footer"/>
    <w:basedOn w:val="Normalny"/>
    <w:link w:val="StopkaZnak"/>
    <w:uiPriority w:val="99"/>
    <w:unhideWhenUsed/>
    <w:rsid w:val="007C7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7D54"/>
  </w:style>
  <w:style w:type="paragraph" w:styleId="NormalnyWeb">
    <w:name w:val="Normal (Web)"/>
    <w:basedOn w:val="Normalny"/>
    <w:uiPriority w:val="99"/>
    <w:semiHidden/>
    <w:unhideWhenUsed/>
    <w:rsid w:val="007C7D5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1210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rsid w:val="0041210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12107"/>
    <w:pPr>
      <w:spacing w:after="120" w:line="240" w:lineRule="auto"/>
      <w:ind w:left="720" w:firstLine="567"/>
      <w:contextualSpacing/>
    </w:pPr>
    <w:rPr>
      <w:rFonts w:ascii="Toronto" w:eastAsia="Times New Roman" w:hAnsi="Toronto"/>
      <w:sz w:val="24"/>
      <w:szCs w:val="20"/>
      <w:lang w:eastAsia="pl-PL"/>
    </w:rPr>
  </w:style>
  <w:style w:type="table" w:styleId="Tabela-Siatka">
    <w:name w:val="Table Grid"/>
    <w:basedOn w:val="Standardowy"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12107"/>
    <w:rPr>
      <w:rFonts w:ascii="Toronto" w:eastAsia="Times New Roman" w:hAnsi="Toronto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71A"/>
    <w:pPr>
      <w:spacing w:after="0" w:line="240" w:lineRule="auto"/>
      <w:ind w:left="0"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7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371A"/>
    <w:rPr>
      <w:vertAlign w:val="superscript"/>
    </w:rPr>
  </w:style>
  <w:style w:type="paragraph" w:styleId="Tekstpodstawowy">
    <w:name w:val="Body Text"/>
    <w:basedOn w:val="Normalny"/>
    <w:link w:val="TekstpodstawowyZnak"/>
    <w:rsid w:val="00B12698"/>
    <w:pPr>
      <w:spacing w:after="120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26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60E4B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fr.pomor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omorskie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8CB0E-1932-4869-98A7-488C3146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898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2025-01-30T09:59:00Z</dcterms:created>
  <dcterms:modified xsi:type="dcterms:W3CDTF">2025-01-30T10:12:00Z</dcterms:modified>
</cp:coreProperties>
</file>